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50D49" w14:textId="77777777" w:rsidR="00B43CA6" w:rsidRPr="00A76FE6" w:rsidRDefault="00B43CA6" w:rsidP="00B43CA6">
      <w:pPr>
        <w:rPr>
          <w:rFonts w:ascii="Fontana ND Aa" w:hAnsi="Fontana ND Aa" w:cs="Fontana ND Aa"/>
          <w:kern w:val="0"/>
          <w:sz w:val="28"/>
          <w:szCs w:val="28"/>
        </w:rPr>
      </w:pPr>
      <w:r w:rsidRPr="00A76FE6">
        <w:rPr>
          <w:sz w:val="28"/>
          <w:szCs w:val="28"/>
        </w:rPr>
        <w:t>火車和卡車</w:t>
      </w:r>
      <w:r w:rsidRPr="00A76FE6">
        <w:rPr>
          <w:sz w:val="28"/>
          <w:szCs w:val="28"/>
          <w:lang w:val="x-none"/>
        </w:rPr>
        <w:t>榮</w:t>
      </w:r>
      <w:r w:rsidRPr="00A76FE6">
        <w:rPr>
          <w:rFonts w:hint="eastAsia"/>
          <w:sz w:val="28"/>
          <w:szCs w:val="28"/>
          <w:lang w:val="x-none"/>
        </w:rPr>
        <w:t>譽</w:t>
      </w:r>
      <w:r w:rsidRPr="00A76FE6">
        <w:rPr>
          <w:sz w:val="28"/>
          <w:szCs w:val="28"/>
          <w:lang w:val="x-none"/>
        </w:rPr>
        <w:t>證</w:t>
      </w:r>
      <w:r w:rsidRPr="00A76FE6">
        <w:rPr>
          <w:rFonts w:hint="eastAsia"/>
          <w:sz w:val="28"/>
          <w:szCs w:val="28"/>
          <w:lang w:val="x-none"/>
        </w:rPr>
        <w:t xml:space="preserve"> </w:t>
      </w:r>
      <w:r w:rsidRPr="00A76FE6">
        <w:rPr>
          <w:sz w:val="28"/>
          <w:szCs w:val="28"/>
          <w:lang w:val="x-none"/>
        </w:rPr>
        <w:t>(</w:t>
      </w:r>
      <w:r w:rsidRPr="00A76FE6">
        <w:rPr>
          <w:rFonts w:ascii="Fontana ND Aa" w:hAnsi="Fontana ND Aa" w:cs="Fontana ND Aa"/>
          <w:kern w:val="0"/>
          <w:sz w:val="28"/>
          <w:szCs w:val="28"/>
        </w:rPr>
        <w:t>Trains and Trucks</w:t>
      </w:r>
      <w:r w:rsidRPr="00A76FE6">
        <w:rPr>
          <w:rFonts w:ascii="Fontana ND Aa" w:hAnsi="Fontana ND Aa" w:cs="Fontana ND Aa"/>
          <w:kern w:val="0"/>
          <w:sz w:val="28"/>
          <w:szCs w:val="28"/>
          <w:lang w:val="x-none"/>
        </w:rPr>
        <w:t>)</w:t>
      </w:r>
    </w:p>
    <w:p w14:paraId="774B93B1" w14:textId="24BD6627" w:rsidR="00B43CA6" w:rsidRPr="00A76FE6" w:rsidRDefault="00B43CA6" w:rsidP="00B43CA6">
      <w:pPr>
        <w:rPr>
          <w:rStyle w:val="y2iqfc"/>
          <w:rFonts w:ascii="inherit" w:hAnsi="inherit" w:hint="eastAsia"/>
          <w:sz w:val="28"/>
          <w:szCs w:val="28"/>
        </w:rPr>
      </w:pP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1</w:t>
      </w:r>
      <w:r w:rsidRPr="00A76FE6">
        <w:rPr>
          <w:rStyle w:val="y2iqfc"/>
          <w:rFonts w:ascii="新細明體" w:eastAsia="新細明體" w:hAnsi="新細明體" w:cs="新細明體"/>
          <w:sz w:val="28"/>
          <w:szCs w:val="28"/>
        </w:rPr>
        <w:t xml:space="preserve">. </w:t>
      </w:r>
      <w:r w:rsidR="007B136C">
        <w:rPr>
          <w:rStyle w:val="y2iqfc"/>
          <w:rFonts w:ascii="新細明體" w:eastAsia="新細明體" w:hAnsi="新細明體" w:cs="新細明體" w:hint="eastAsia"/>
          <w:sz w:val="28"/>
          <w:szCs w:val="28"/>
        </w:rPr>
        <w:t>聆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聽一本關於火車或卡車的書。</w:t>
      </w:r>
    </w:p>
    <w:p w14:paraId="296DD5FA" w14:textId="467E5725" w:rsidR="00B43CA6" w:rsidRPr="00A76FE6" w:rsidRDefault="00B43CA6" w:rsidP="00B43CA6">
      <w:pPr>
        <w:rPr>
          <w:rStyle w:val="y2iqfc"/>
          <w:rFonts w:ascii="inherit" w:hAnsi="inherit" w:hint="eastAsia"/>
          <w:sz w:val="28"/>
          <w:szCs w:val="28"/>
        </w:rPr>
      </w:pPr>
      <w:r w:rsidRPr="00A76FE6">
        <w:rPr>
          <w:rStyle w:val="y2iqfc"/>
          <w:rFonts w:ascii="inherit" w:hAnsi="inherit" w:hint="eastAsia"/>
          <w:sz w:val="28"/>
          <w:szCs w:val="28"/>
        </w:rPr>
        <w:t xml:space="preserve">2. </w:t>
      </w:r>
      <w:r w:rsidR="007B136C">
        <w:rPr>
          <w:rStyle w:val="y2iqfc"/>
          <w:rFonts w:ascii="inherit" w:hAnsi="inherit" w:hint="eastAsia"/>
          <w:sz w:val="28"/>
          <w:szCs w:val="28"/>
        </w:rPr>
        <w:t>出說三件有關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火車或卡車</w:t>
      </w:r>
      <w:r w:rsidR="007B136C">
        <w:rPr>
          <w:rStyle w:val="y2iqfc"/>
          <w:rFonts w:ascii="新細明體" w:eastAsia="新細明體" w:hAnsi="新細明體" w:cs="新細明體" w:hint="eastAsia"/>
          <w:sz w:val="28"/>
          <w:szCs w:val="28"/>
        </w:rPr>
        <w:t>的事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。</w:t>
      </w:r>
    </w:p>
    <w:p w14:paraId="75B6A837" w14:textId="3653C342" w:rsidR="00B43CA6" w:rsidRPr="00A76FE6" w:rsidRDefault="00B43CA6" w:rsidP="00B43CA6">
      <w:pPr>
        <w:rPr>
          <w:rStyle w:val="y2iqfc"/>
          <w:rFonts w:ascii="inherit" w:hAnsi="inherit" w:hint="eastAsia"/>
          <w:sz w:val="28"/>
          <w:szCs w:val="28"/>
        </w:rPr>
      </w:pPr>
      <w:r w:rsidRPr="00A76FE6">
        <w:rPr>
          <w:rStyle w:val="y2iqfc"/>
          <w:rFonts w:ascii="inherit" w:hAnsi="inherit" w:hint="eastAsia"/>
          <w:sz w:val="28"/>
          <w:szCs w:val="28"/>
        </w:rPr>
        <w:t xml:space="preserve">3. </w:t>
      </w:r>
      <w:r w:rsidRPr="00A76FE6">
        <w:rPr>
          <w:rStyle w:val="y2iqfc"/>
          <w:rFonts w:ascii="新細明體" w:eastAsia="新細明體" w:hAnsi="新細明體" w:cs="新細明體"/>
          <w:sz w:val="28"/>
          <w:szCs w:val="28"/>
          <w:lang w:val="x-none"/>
        </w:rPr>
        <w:t>參與有關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火車或卡車的遊戲。</w:t>
      </w:r>
    </w:p>
    <w:p w14:paraId="7B60425C" w14:textId="4D537C24" w:rsidR="00B43CA6" w:rsidRPr="00A76FE6" w:rsidRDefault="00B43CA6" w:rsidP="00B43CA6">
      <w:pPr>
        <w:rPr>
          <w:rFonts w:ascii="inherit" w:hAnsi="inherit" w:hint="eastAsia"/>
          <w:sz w:val="28"/>
          <w:szCs w:val="28"/>
        </w:rPr>
      </w:pPr>
      <w:r w:rsidRPr="00A76FE6">
        <w:rPr>
          <w:rStyle w:val="y2iqfc"/>
          <w:rFonts w:ascii="inherit" w:hAnsi="inherit" w:hint="eastAsia"/>
          <w:sz w:val="28"/>
          <w:szCs w:val="28"/>
        </w:rPr>
        <w:t xml:space="preserve">4. 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假裝</w:t>
      </w:r>
      <w:r w:rsidR="007B136C">
        <w:rPr>
          <w:rStyle w:val="y2iqfc"/>
          <w:rFonts w:ascii="新細明體" w:eastAsia="新細明體" w:hAnsi="新細明體" w:cs="新細明體" w:hint="eastAsia"/>
          <w:sz w:val="28"/>
          <w:szCs w:val="28"/>
        </w:rPr>
        <w:t>啟動</w:t>
      </w:r>
      <w:r w:rsidRPr="00A76FE6">
        <w:rPr>
          <w:rStyle w:val="y2iqfc"/>
          <w:rFonts w:ascii="新細明體" w:eastAsia="新細明體" w:hAnsi="新細明體" w:cs="新細明體" w:hint="eastAsia"/>
          <w:sz w:val="28"/>
          <w:szCs w:val="28"/>
        </w:rPr>
        <w:t>車或乘坐火車或卡車。</w:t>
      </w:r>
    </w:p>
    <w:p w14:paraId="36DEB158" w14:textId="687F8C02" w:rsidR="007A75EE" w:rsidRDefault="007A75EE" w:rsidP="00B43CA6"/>
    <w:p w14:paraId="002B29FB" w14:textId="12F64253" w:rsidR="00BA6FB4" w:rsidRDefault="00BA6FB4" w:rsidP="00B43CA6"/>
    <w:p w14:paraId="31825B55" w14:textId="77777777" w:rsidR="00BA6FB4" w:rsidRDefault="00BA6FB4" w:rsidP="00BA6FB4">
      <w:r>
        <w:t xml:space="preserve">1. Listen to a book about trains or trucks. </w:t>
      </w:r>
    </w:p>
    <w:p w14:paraId="70F694A2" w14:textId="77777777" w:rsidR="00BA6FB4" w:rsidRDefault="00BA6FB4" w:rsidP="00BA6FB4">
      <w:r>
        <w:t xml:space="preserve">2. Say three things you learned about trains or trucks. </w:t>
      </w:r>
    </w:p>
    <w:p w14:paraId="3EB0F301" w14:textId="77777777" w:rsidR="00BA6FB4" w:rsidRDefault="00BA6FB4" w:rsidP="00BA6FB4">
      <w:r>
        <w:t xml:space="preserve">3. Play an action game about trains or trucks. </w:t>
      </w:r>
    </w:p>
    <w:p w14:paraId="0C5B3037" w14:textId="2567336C" w:rsidR="00BA6FB4" w:rsidRPr="00B43CA6" w:rsidRDefault="00BA6FB4" w:rsidP="00BA6FB4">
      <w:r>
        <w:t>4. Pretend to drive or ride in trains or trucks.</w:t>
      </w:r>
    </w:p>
    <w:sectPr w:rsidR="00BA6FB4" w:rsidRPr="00B43C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emCon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ontana ND Aa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A6"/>
    <w:rsid w:val="007A75EE"/>
    <w:rsid w:val="007B136C"/>
    <w:rsid w:val="00B43CA6"/>
    <w:rsid w:val="00BA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39D81C"/>
  <w15:chartTrackingRefBased/>
  <w15:docId w15:val="{0C4FF4A4-D0C3-D14A-8EDD-F7897E82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C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B43CA6"/>
  </w:style>
  <w:style w:type="paragraph" w:customStyle="1" w:styleId="Pa5">
    <w:name w:val="Pa5"/>
    <w:basedOn w:val="a"/>
    <w:next w:val="a"/>
    <w:uiPriority w:val="99"/>
    <w:rsid w:val="00BA6FB4"/>
    <w:pPr>
      <w:autoSpaceDE w:val="0"/>
      <w:autoSpaceDN w:val="0"/>
      <w:adjustRightInd w:val="0"/>
      <w:spacing w:line="261" w:lineRule="atLeast"/>
    </w:pPr>
    <w:rPr>
      <w:rFonts w:ascii="Noto Sans SemCond Light" w:hAnsi="Noto Sans SemCond Light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3</cp:revision>
  <dcterms:created xsi:type="dcterms:W3CDTF">2022-03-28T10:45:00Z</dcterms:created>
  <dcterms:modified xsi:type="dcterms:W3CDTF">2022-10-20T09:28:00Z</dcterms:modified>
</cp:coreProperties>
</file>